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160" w:rsidRDefault="00797160" w:rsidP="00797160">
      <w:r>
        <w:t>Dear Visitor,</w:t>
      </w:r>
    </w:p>
    <w:p w:rsidR="00797160" w:rsidRPr="00FF504A" w:rsidRDefault="00797160" w:rsidP="00FF504A">
      <w:pPr>
        <w:jc w:val="both"/>
      </w:pPr>
      <w:r w:rsidRPr="00FF504A">
        <w:t>Welcome to the School for Enrolled Community Health Nurses and Midwives (C.H.N School) website. The C.H.N School was built in 1976 with funds provided by The United States Government through the University of California MCH/FP Project. The main aim was to improve the quality of care for Gambian mothers and children through the reduction of preventable maternal and infant morbidity and mortality. With the adoption of Primary Health Care in 1980, supervision and management of Village Health Services became an important focal point and thus the need for a Community Health Nursing training program.</w:t>
      </w:r>
      <w:bookmarkStart w:id="0" w:name="_GoBack"/>
      <w:bookmarkEnd w:id="0"/>
    </w:p>
    <w:p w:rsidR="00FF504A" w:rsidRPr="00C47236" w:rsidRDefault="00FF504A" w:rsidP="00FF504A">
      <w:pPr>
        <w:jc w:val="both"/>
        <w:rPr>
          <w:sz w:val="22"/>
          <w:szCs w:val="22"/>
        </w:rPr>
      </w:pPr>
      <w:r w:rsidRPr="00FF504A">
        <w:t>At the CHN School, we envision a Gambia where everyone has access to acceptable, affordable and sustainable quality health care services</w:t>
      </w:r>
      <w:r w:rsidR="00ED7327">
        <w:t>,</w:t>
      </w:r>
      <w:r w:rsidRPr="00FF504A">
        <w:t xml:space="preserve"> irrespective of your nationality, location, ethnicity, religion or socio-economic status</w:t>
      </w:r>
      <w:r w:rsidRPr="00C47236">
        <w:rPr>
          <w:sz w:val="22"/>
          <w:szCs w:val="22"/>
        </w:rPr>
        <w:t>.</w:t>
      </w:r>
    </w:p>
    <w:p w:rsidR="00797160" w:rsidRDefault="00797160" w:rsidP="00797160"/>
    <w:p w:rsidR="00797160" w:rsidRPr="00C47236" w:rsidRDefault="00797160" w:rsidP="00797160">
      <w:pPr>
        <w:spacing w:after="0"/>
        <w:rPr>
          <w:b/>
          <w:sz w:val="22"/>
          <w:szCs w:val="22"/>
        </w:rPr>
      </w:pPr>
    </w:p>
    <w:p w:rsidR="00797160" w:rsidRPr="00C47236" w:rsidRDefault="00FF504A" w:rsidP="00797160">
      <w:pPr>
        <w:spacing w:after="0"/>
        <w:rPr>
          <w:sz w:val="22"/>
          <w:szCs w:val="22"/>
        </w:rPr>
      </w:pPr>
      <w:r>
        <w:rPr>
          <w:b/>
          <w:sz w:val="22"/>
          <w:szCs w:val="22"/>
        </w:rPr>
        <w:t xml:space="preserve">OUR </w:t>
      </w:r>
      <w:r w:rsidR="00797160" w:rsidRPr="00C47236">
        <w:rPr>
          <w:b/>
          <w:sz w:val="22"/>
          <w:szCs w:val="22"/>
        </w:rPr>
        <w:t>MISSION</w:t>
      </w:r>
      <w:r w:rsidR="00797160" w:rsidRPr="00C47236">
        <w:rPr>
          <w:sz w:val="22"/>
          <w:szCs w:val="22"/>
        </w:rPr>
        <w:t xml:space="preserve">: </w:t>
      </w:r>
    </w:p>
    <w:p w:rsidR="00797160" w:rsidRPr="00C47236" w:rsidRDefault="00797160" w:rsidP="00797160">
      <w:pPr>
        <w:spacing w:after="0"/>
        <w:rPr>
          <w:sz w:val="22"/>
          <w:szCs w:val="22"/>
        </w:rPr>
      </w:pPr>
      <w:r w:rsidRPr="00C47236">
        <w:rPr>
          <w:sz w:val="22"/>
          <w:szCs w:val="22"/>
        </w:rPr>
        <w:t>To produce highly qualified Community Health Nurses and Midwives who can render the best possible community health care service to all people.</w:t>
      </w:r>
    </w:p>
    <w:p w:rsidR="001A0051" w:rsidRDefault="001A0051" w:rsidP="001A0051"/>
    <w:p w:rsidR="001A0051" w:rsidRPr="001A0051" w:rsidRDefault="001A0051" w:rsidP="001A0051">
      <w:pPr>
        <w:rPr>
          <w:b/>
        </w:rPr>
      </w:pPr>
      <w:r w:rsidRPr="001A0051">
        <w:rPr>
          <w:b/>
        </w:rPr>
        <w:t>PHILOSOPHY OF C.H.N SCHOOL</w:t>
      </w:r>
    </w:p>
    <w:p w:rsidR="001A0051" w:rsidRPr="004C5FCB" w:rsidRDefault="001A0051" w:rsidP="001A0051">
      <w:r w:rsidRPr="004C5FCB">
        <w:t xml:space="preserve">On the basis of </w:t>
      </w:r>
      <w:r>
        <w:t xml:space="preserve">the </w:t>
      </w:r>
      <w:r w:rsidRPr="004C5FCB">
        <w:t>Government</w:t>
      </w:r>
      <w:r>
        <w:t>s</w:t>
      </w:r>
      <w:r w:rsidRPr="004C5FCB">
        <w:t xml:space="preserve"> policy on Primary Health Care and the defined role of the Enrolled Community Health Nurse, the philosophy of the </w:t>
      </w:r>
      <w:r>
        <w:t>S</w:t>
      </w:r>
      <w:r w:rsidRPr="004C5FCB">
        <w:t>chool for Enrolled Community Health Nurses is stated as follows:</w:t>
      </w:r>
    </w:p>
    <w:p w:rsidR="001A0051" w:rsidRPr="004C5FCB" w:rsidRDefault="001A0051" w:rsidP="001A0051">
      <w:pPr>
        <w:pStyle w:val="ListParagraph"/>
        <w:numPr>
          <w:ilvl w:val="0"/>
          <w:numId w:val="1"/>
        </w:numPr>
        <w:tabs>
          <w:tab w:val="left" w:pos="4320"/>
        </w:tabs>
        <w:suppressAutoHyphens/>
        <w:spacing w:after="0" w:line="240" w:lineRule="auto"/>
      </w:pPr>
      <w:r w:rsidRPr="004C5FCB">
        <w:t>We believe that community health is a service to mankind which renders the best possible health care to all peoples irrespective of race, creed, religion and status.</w:t>
      </w:r>
    </w:p>
    <w:p w:rsidR="001A0051" w:rsidRPr="004C5FCB" w:rsidRDefault="001A0051" w:rsidP="001A0051">
      <w:pPr>
        <w:pStyle w:val="ListParagraph"/>
        <w:numPr>
          <w:ilvl w:val="0"/>
          <w:numId w:val="1"/>
        </w:numPr>
        <w:tabs>
          <w:tab w:val="left" w:pos="4680"/>
        </w:tabs>
        <w:suppressAutoHyphens/>
        <w:spacing w:after="0" w:line="240" w:lineRule="auto"/>
      </w:pPr>
      <w:r>
        <w:t>We believe that all people</w:t>
      </w:r>
      <w:r w:rsidRPr="004C5FCB">
        <w:t xml:space="preserve"> in The Gambia have a basic right to expect and receive optimum health care from Community Health Nurses.</w:t>
      </w:r>
    </w:p>
    <w:p w:rsidR="001A0051" w:rsidRPr="004C5FCB" w:rsidRDefault="001A0051" w:rsidP="001A0051">
      <w:pPr>
        <w:pStyle w:val="ListParagraph"/>
        <w:numPr>
          <w:ilvl w:val="0"/>
          <w:numId w:val="1"/>
        </w:numPr>
        <w:tabs>
          <w:tab w:val="left" w:pos="4320"/>
        </w:tabs>
        <w:suppressAutoHyphens/>
        <w:spacing w:after="0" w:line="240" w:lineRule="auto"/>
      </w:pPr>
      <w:r w:rsidRPr="004C5FCB">
        <w:t>We believe that the students must develop techniques and approaches for working with people based on understanding and respect for the different cultural backgrounds. He or she must be sensitive to peoples’ attitudes, values, beliefs and traditions, as they relate to health and illness.</w:t>
      </w:r>
    </w:p>
    <w:p w:rsidR="001A0051" w:rsidRPr="004C5FCB" w:rsidRDefault="001A0051" w:rsidP="001A0051">
      <w:pPr>
        <w:pStyle w:val="ListParagraph"/>
        <w:numPr>
          <w:ilvl w:val="0"/>
          <w:numId w:val="1"/>
        </w:numPr>
        <w:tabs>
          <w:tab w:val="left" w:pos="4680"/>
        </w:tabs>
        <w:suppressAutoHyphens/>
        <w:spacing w:after="0" w:line="240" w:lineRule="auto"/>
      </w:pPr>
      <w:r w:rsidRPr="004C5FCB">
        <w:t>We believe in working harmoniously with all health institutions and other sectors in The Gambia in promoting health care in the family and community.</w:t>
      </w:r>
    </w:p>
    <w:p w:rsidR="001A0051" w:rsidRDefault="001A0051" w:rsidP="001A0051">
      <w:pPr>
        <w:pStyle w:val="ListParagraph"/>
        <w:numPr>
          <w:ilvl w:val="0"/>
          <w:numId w:val="1"/>
        </w:numPr>
      </w:pPr>
      <w:r w:rsidRPr="004C5FCB">
        <w:t>We believe that learning is a continuous process and that the student should strive for continuing learning for personal and professional development</w:t>
      </w:r>
      <w:r>
        <w:t>.</w:t>
      </w:r>
    </w:p>
    <w:p w:rsidR="000E7F78" w:rsidRDefault="000E7F78"/>
    <w:p w:rsidR="000D7B2C" w:rsidRPr="003056A5" w:rsidRDefault="003056A5">
      <w:pPr>
        <w:rPr>
          <w:b/>
        </w:rPr>
      </w:pPr>
      <w:r w:rsidRPr="003056A5">
        <w:rPr>
          <w:b/>
        </w:rPr>
        <w:t>WHAT WE OFFER:</w:t>
      </w:r>
    </w:p>
    <w:p w:rsidR="003056A5" w:rsidRDefault="003056A5" w:rsidP="00ED7327">
      <w:pPr>
        <w:pStyle w:val="ListParagraph"/>
        <w:numPr>
          <w:ilvl w:val="0"/>
          <w:numId w:val="2"/>
        </w:numPr>
      </w:pPr>
      <w:r>
        <w:t>Certificate in Community Health Nursing</w:t>
      </w:r>
    </w:p>
    <w:p w:rsidR="003056A5" w:rsidRDefault="003056A5" w:rsidP="00ED7327">
      <w:pPr>
        <w:pStyle w:val="ListParagraph"/>
        <w:numPr>
          <w:ilvl w:val="0"/>
          <w:numId w:val="2"/>
        </w:numPr>
      </w:pPr>
      <w:r>
        <w:t>Certificate in Midwifery</w:t>
      </w:r>
    </w:p>
    <w:p w:rsidR="003056A5" w:rsidRDefault="003056A5"/>
    <w:p w:rsidR="003056A5" w:rsidRPr="003056A5" w:rsidRDefault="003056A5">
      <w:pPr>
        <w:rPr>
          <w:b/>
        </w:rPr>
      </w:pPr>
      <w:r w:rsidRPr="003056A5">
        <w:rPr>
          <w:b/>
        </w:rPr>
        <w:lastRenderedPageBreak/>
        <w:t>MODE OF TUITION:</w:t>
      </w:r>
    </w:p>
    <w:p w:rsidR="003056A5" w:rsidRDefault="003056A5">
      <w:r>
        <w:t xml:space="preserve">Currently most of the students at the school are sponsored by the government of The Gambia through the Ministry of Health. After graduation, these sponsored students will have to work for the Ministry of Health. </w:t>
      </w:r>
    </w:p>
    <w:p w:rsidR="003056A5" w:rsidRDefault="003056A5">
      <w:r>
        <w:t xml:space="preserve">However, individuals who want to sponsor themselves are encouraged to apply. The tuition fees are twenty-five thousand dalasi for the entire two years. This is payable in installments provided a payment plan is arranged with the school administration. </w:t>
      </w:r>
    </w:p>
    <w:p w:rsidR="003056A5" w:rsidRDefault="003056A5"/>
    <w:p w:rsidR="003056A5" w:rsidRPr="00ED7327" w:rsidRDefault="003056A5">
      <w:pPr>
        <w:rPr>
          <w:b/>
        </w:rPr>
      </w:pPr>
      <w:r w:rsidRPr="00ED7327">
        <w:rPr>
          <w:b/>
        </w:rPr>
        <w:t>UPCOMING EVENTS:</w:t>
      </w:r>
    </w:p>
    <w:p w:rsidR="003056A5" w:rsidRDefault="003056A5">
      <w:r>
        <w:t>ENROL</w:t>
      </w:r>
      <w:r w:rsidR="001D12AF">
        <w:t>LMENT OF A NEW BATCH – November 4</w:t>
      </w:r>
      <w:r w:rsidR="001D12AF" w:rsidRPr="001D12AF">
        <w:rPr>
          <w:vertAlign w:val="superscript"/>
        </w:rPr>
        <w:t>th</w:t>
      </w:r>
      <w:r w:rsidR="001D12AF">
        <w:t xml:space="preserve"> to 29</w:t>
      </w:r>
      <w:r w:rsidR="001D12AF" w:rsidRPr="001D12AF">
        <w:rPr>
          <w:vertAlign w:val="superscript"/>
        </w:rPr>
        <w:t>th</w:t>
      </w:r>
      <w:r w:rsidR="001D12AF">
        <w:t xml:space="preserve"> (Application </w:t>
      </w:r>
      <w:r w:rsidR="00ED7327">
        <w:t>via G.T Bank)</w:t>
      </w:r>
    </w:p>
    <w:sectPr w:rsidR="003056A5" w:rsidSect="00C053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61431"/>
    <w:multiLevelType w:val="hybridMultilevel"/>
    <w:tmpl w:val="8DC43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D10037"/>
    <w:multiLevelType w:val="hybridMultilevel"/>
    <w:tmpl w:val="CD1A0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797160"/>
    <w:rsid w:val="000D7B2C"/>
    <w:rsid w:val="000E7F78"/>
    <w:rsid w:val="001A0051"/>
    <w:rsid w:val="001D12AF"/>
    <w:rsid w:val="003056A5"/>
    <w:rsid w:val="003E772B"/>
    <w:rsid w:val="00797160"/>
    <w:rsid w:val="00B71647"/>
    <w:rsid w:val="00C24FF5"/>
    <w:rsid w:val="00C54756"/>
    <w:rsid w:val="00ED7327"/>
    <w:rsid w:val="00FF50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160"/>
    <w:pPr>
      <w:spacing w:after="160" w:line="259"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1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CHNS ADMIN</dc:creator>
  <cp:lastModifiedBy>Comp1</cp:lastModifiedBy>
  <cp:revision>2</cp:revision>
  <dcterms:created xsi:type="dcterms:W3CDTF">2019-08-24T11:07:00Z</dcterms:created>
  <dcterms:modified xsi:type="dcterms:W3CDTF">2019-08-24T11:07:00Z</dcterms:modified>
</cp:coreProperties>
</file>