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0F" w:rsidRPr="00E95CA6" w:rsidRDefault="007B270F" w:rsidP="007B270F">
      <w:pPr>
        <w:spacing w:before="100" w:beforeAutospacing="1" w:after="100" w:afterAutospacing="1" w:line="360" w:lineRule="auto"/>
        <w:rPr>
          <w:rFonts w:eastAsia="Times New Roman" w:cstheme="minorHAnsi"/>
          <w:sz w:val="24"/>
          <w:szCs w:val="24"/>
        </w:rPr>
      </w:pPr>
      <w:r w:rsidRPr="00767CCD">
        <w:rPr>
          <w:rFonts w:eastAsia="Times New Roman" w:cstheme="minorHAnsi"/>
          <w:sz w:val="24"/>
          <w:szCs w:val="24"/>
        </w:rPr>
        <w:t xml:space="preserve"> </w:t>
      </w:r>
      <w:r>
        <w:rPr>
          <w:rFonts w:eastAsia="Times New Roman" w:cstheme="minorHAnsi"/>
          <w:sz w:val="24"/>
          <w:szCs w:val="24"/>
        </w:rPr>
        <w:t xml:space="preserve">                                        </w:t>
      </w:r>
      <w:r w:rsidRPr="00767CCD">
        <w:rPr>
          <w:rFonts w:cstheme="minorHAnsi"/>
          <w:b/>
          <w:sz w:val="24"/>
          <w:szCs w:val="24"/>
        </w:rPr>
        <w:t>UNITS OR WARDS I</w:t>
      </w:r>
      <w:bookmarkStart w:id="0" w:name="_GoBack"/>
      <w:bookmarkEnd w:id="0"/>
      <w:r w:rsidRPr="00767CCD">
        <w:rPr>
          <w:rFonts w:cstheme="minorHAnsi"/>
          <w:b/>
          <w:sz w:val="24"/>
          <w:szCs w:val="24"/>
        </w:rPr>
        <w:t>N HOSPITAL</w:t>
      </w:r>
    </w:p>
    <w:p w:rsidR="007B270F" w:rsidRPr="00767CCD" w:rsidRDefault="007B270F" w:rsidP="007B270F">
      <w:pPr>
        <w:spacing w:line="360" w:lineRule="auto"/>
        <w:rPr>
          <w:rStyle w:val="e24kjd"/>
          <w:rFonts w:cstheme="minorHAnsi"/>
          <w:sz w:val="24"/>
          <w:szCs w:val="24"/>
        </w:rPr>
      </w:pPr>
      <w:r w:rsidRPr="00767CCD">
        <w:rPr>
          <w:rFonts w:cstheme="minorHAnsi"/>
          <w:b/>
          <w:sz w:val="24"/>
          <w:szCs w:val="24"/>
        </w:rPr>
        <w:t>PHARMACY UNIT</w:t>
      </w:r>
      <w:r w:rsidRPr="00767CCD">
        <w:rPr>
          <w:rFonts w:cstheme="minorHAnsi"/>
          <w:sz w:val="24"/>
          <w:szCs w:val="24"/>
        </w:rPr>
        <w:t>-</w:t>
      </w:r>
      <w:r w:rsidRPr="00767CCD">
        <w:rPr>
          <w:rStyle w:val="e24kjd"/>
          <w:rFonts w:cstheme="minorHAnsi"/>
          <w:bCs/>
          <w:sz w:val="24"/>
          <w:szCs w:val="24"/>
        </w:rPr>
        <w:t>Pharmacy Unit</w:t>
      </w:r>
      <w:r w:rsidRPr="00767CCD">
        <w:rPr>
          <w:rStyle w:val="e24kjd"/>
          <w:rFonts w:cstheme="minorHAnsi"/>
          <w:sz w:val="24"/>
          <w:szCs w:val="24"/>
        </w:rPr>
        <w:t xml:space="preserve"> is to provide all inpatient and outpatient </w:t>
      </w:r>
      <w:r w:rsidRPr="00767CCD">
        <w:rPr>
          <w:rStyle w:val="e24kjd"/>
          <w:rFonts w:cstheme="minorHAnsi"/>
          <w:bCs/>
          <w:sz w:val="24"/>
          <w:szCs w:val="24"/>
        </w:rPr>
        <w:t>pharmacy</w:t>
      </w:r>
      <w:r w:rsidRPr="00767CCD">
        <w:rPr>
          <w:rStyle w:val="e24kjd"/>
          <w:rFonts w:cstheme="minorHAnsi"/>
          <w:sz w:val="24"/>
          <w:szCs w:val="24"/>
        </w:rPr>
        <w:t xml:space="preserve"> services including dispensing, preparation of non-sterile and sterile commodities as required, conducting clinical trials as needed, and reporting on adverse drug reactions and the provision of drug information and education</w:t>
      </w:r>
    </w:p>
    <w:p w:rsidR="007B270F" w:rsidRPr="00767CCD" w:rsidRDefault="007B270F" w:rsidP="007B270F">
      <w:pPr>
        <w:spacing w:line="360" w:lineRule="auto"/>
        <w:rPr>
          <w:rStyle w:val="e24kjd"/>
          <w:rFonts w:cstheme="minorHAnsi"/>
          <w:sz w:val="24"/>
          <w:szCs w:val="24"/>
        </w:rPr>
      </w:pPr>
      <w:r w:rsidRPr="00767CCD">
        <w:rPr>
          <w:rStyle w:val="e24kjd"/>
          <w:rFonts w:cstheme="minorHAnsi"/>
          <w:b/>
          <w:sz w:val="24"/>
          <w:szCs w:val="24"/>
        </w:rPr>
        <w:t>DISPENSARIES UNIT</w:t>
      </w:r>
      <w:r w:rsidRPr="00767CCD">
        <w:rPr>
          <w:rStyle w:val="e24kjd"/>
          <w:rFonts w:cstheme="minorHAnsi"/>
          <w:sz w:val="24"/>
          <w:szCs w:val="24"/>
        </w:rPr>
        <w:t>-</w:t>
      </w:r>
      <w:r w:rsidRPr="00767CCD">
        <w:rPr>
          <w:rStyle w:val="e24kjd"/>
          <w:rFonts w:cstheme="minorHAnsi"/>
          <w:bCs/>
          <w:sz w:val="24"/>
          <w:szCs w:val="24"/>
        </w:rPr>
        <w:t>Dispensaries</w:t>
      </w:r>
      <w:r w:rsidRPr="00767CCD">
        <w:rPr>
          <w:rStyle w:val="e24kjd"/>
          <w:rFonts w:cstheme="minorHAnsi"/>
          <w:sz w:val="24"/>
          <w:szCs w:val="24"/>
        </w:rPr>
        <w:t xml:space="preserve"> generally sell or distribute medications to the public, so </w:t>
      </w:r>
      <w:r w:rsidRPr="00767CCD">
        <w:rPr>
          <w:rStyle w:val="e24kjd"/>
          <w:rFonts w:cstheme="minorHAnsi"/>
          <w:bCs/>
          <w:sz w:val="24"/>
          <w:szCs w:val="24"/>
        </w:rPr>
        <w:t>dispensary</w:t>
      </w:r>
      <w:r w:rsidRPr="00767CCD">
        <w:rPr>
          <w:rStyle w:val="e24kjd"/>
          <w:rFonts w:cstheme="minorHAnsi"/>
          <w:sz w:val="24"/>
          <w:szCs w:val="24"/>
        </w:rPr>
        <w:t xml:space="preserve"> employees are responsible for interacting with patients. This may include taking requests for prescription refills, collecting payments, completing transactions and responding to basic patient questions.</w:t>
      </w:r>
      <w:r>
        <w:rPr>
          <w:rStyle w:val="e24kjd"/>
          <w:rFonts w:cstheme="minorHAnsi"/>
          <w:sz w:val="24"/>
          <w:szCs w:val="24"/>
        </w:rPr>
        <w:t xml:space="preserve"> </w:t>
      </w:r>
    </w:p>
    <w:p w:rsidR="007B270F" w:rsidRPr="00767CCD" w:rsidRDefault="007B270F" w:rsidP="007B270F">
      <w:pPr>
        <w:spacing w:line="360" w:lineRule="auto"/>
        <w:rPr>
          <w:rFonts w:cstheme="minorHAnsi"/>
          <w:sz w:val="24"/>
          <w:szCs w:val="24"/>
        </w:rPr>
      </w:pPr>
      <w:r w:rsidRPr="00767CCD">
        <w:rPr>
          <w:rStyle w:val="e24kjd"/>
          <w:rFonts w:cstheme="minorHAnsi"/>
          <w:b/>
          <w:sz w:val="24"/>
          <w:szCs w:val="24"/>
        </w:rPr>
        <w:t>ORTHOPAEDIC UNIT</w:t>
      </w:r>
      <w:r w:rsidRPr="00767CCD">
        <w:rPr>
          <w:rStyle w:val="e24kjd"/>
          <w:rFonts w:cstheme="minorHAnsi"/>
          <w:sz w:val="24"/>
          <w:szCs w:val="24"/>
        </w:rPr>
        <w:t xml:space="preserve">- It </w:t>
      </w:r>
      <w:r w:rsidRPr="00767CCD">
        <w:rPr>
          <w:rFonts w:cstheme="minorHAnsi"/>
          <w:sz w:val="24"/>
          <w:szCs w:val="24"/>
        </w:rPr>
        <w:t>is a medical specialty that focuses on the diagnosis, correction, prevention, and treatment of patients with skeletal deformities - disorders of the bones, joints, muscles, ligaments, tendons, nerves and skin. These elements make up the musculoskeletal system.</w:t>
      </w:r>
    </w:p>
    <w:p w:rsidR="007B270F" w:rsidRPr="00767CCD" w:rsidRDefault="007B270F" w:rsidP="007B270F">
      <w:pPr>
        <w:spacing w:line="360" w:lineRule="auto"/>
        <w:jc w:val="center"/>
        <w:rPr>
          <w:rFonts w:cstheme="minorHAnsi"/>
          <w:b/>
          <w:sz w:val="24"/>
          <w:szCs w:val="24"/>
        </w:rPr>
      </w:pPr>
      <w:r w:rsidRPr="00767CCD">
        <w:rPr>
          <w:rFonts w:cstheme="minorHAnsi"/>
          <w:b/>
          <w:sz w:val="24"/>
          <w:szCs w:val="24"/>
        </w:rPr>
        <w:t>ROLES OF ORTHOPAEDIATRIC UNIT</w:t>
      </w:r>
    </w:p>
    <w:p w:rsidR="007B270F" w:rsidRPr="007B270F" w:rsidRDefault="007B270F" w:rsidP="007B270F">
      <w:pPr>
        <w:pStyle w:val="ListParagraph"/>
        <w:numPr>
          <w:ilvl w:val="0"/>
          <w:numId w:val="1"/>
        </w:numPr>
        <w:spacing w:after="160" w:line="360" w:lineRule="auto"/>
        <w:rPr>
          <w:rFonts w:cstheme="minorHAnsi"/>
          <w:sz w:val="24"/>
          <w:szCs w:val="24"/>
        </w:rPr>
      </w:pPr>
      <w:r w:rsidRPr="007B270F">
        <w:rPr>
          <w:rFonts w:cstheme="minorHAnsi"/>
          <w:sz w:val="24"/>
          <w:szCs w:val="24"/>
        </w:rPr>
        <w:t>Rehabilitation of fracture</w:t>
      </w:r>
    </w:p>
    <w:p w:rsidR="007B270F" w:rsidRPr="007B270F" w:rsidRDefault="007B270F" w:rsidP="007B270F">
      <w:pPr>
        <w:pStyle w:val="ListParagraph"/>
        <w:numPr>
          <w:ilvl w:val="0"/>
          <w:numId w:val="1"/>
        </w:numPr>
        <w:spacing w:after="160" w:line="360" w:lineRule="auto"/>
        <w:rPr>
          <w:rStyle w:val="Strong"/>
          <w:rFonts w:cstheme="minorHAnsi"/>
          <w:b w:val="0"/>
          <w:bCs w:val="0"/>
          <w:color w:val="auto"/>
          <w:sz w:val="24"/>
          <w:szCs w:val="24"/>
        </w:rPr>
      </w:pPr>
      <w:r w:rsidRPr="007B270F">
        <w:rPr>
          <w:rStyle w:val="Strong"/>
          <w:rFonts w:cstheme="minorHAnsi"/>
          <w:b w:val="0"/>
          <w:color w:val="auto"/>
          <w:sz w:val="24"/>
          <w:szCs w:val="24"/>
        </w:rPr>
        <w:t>Casting and splinting Wheelchair safety and management</w:t>
      </w:r>
    </w:p>
    <w:p w:rsidR="007B270F" w:rsidRPr="007B270F" w:rsidRDefault="007B270F" w:rsidP="007B270F">
      <w:pPr>
        <w:pStyle w:val="ListParagraph"/>
        <w:numPr>
          <w:ilvl w:val="0"/>
          <w:numId w:val="1"/>
        </w:numPr>
        <w:spacing w:after="160" w:line="360" w:lineRule="auto"/>
        <w:rPr>
          <w:rStyle w:val="Strong"/>
          <w:rFonts w:cstheme="minorHAnsi"/>
          <w:b w:val="0"/>
          <w:bCs w:val="0"/>
          <w:color w:val="auto"/>
          <w:sz w:val="24"/>
          <w:szCs w:val="24"/>
        </w:rPr>
      </w:pPr>
      <w:r w:rsidRPr="007B270F">
        <w:rPr>
          <w:rStyle w:val="Strong"/>
          <w:rFonts w:cstheme="minorHAnsi"/>
          <w:b w:val="0"/>
          <w:color w:val="auto"/>
          <w:sz w:val="24"/>
          <w:szCs w:val="24"/>
        </w:rPr>
        <w:t>Neuromuscular re-education( counselling of patient)</w:t>
      </w:r>
    </w:p>
    <w:p w:rsidR="007B270F" w:rsidRPr="007B270F" w:rsidRDefault="007B270F" w:rsidP="007B270F">
      <w:pPr>
        <w:pStyle w:val="ListParagraph"/>
        <w:numPr>
          <w:ilvl w:val="0"/>
          <w:numId w:val="1"/>
        </w:numPr>
        <w:spacing w:after="160" w:line="360" w:lineRule="auto"/>
        <w:rPr>
          <w:rStyle w:val="Strong"/>
          <w:rFonts w:cstheme="minorHAnsi"/>
          <w:b w:val="0"/>
          <w:bCs w:val="0"/>
          <w:color w:val="auto"/>
          <w:sz w:val="24"/>
          <w:szCs w:val="24"/>
        </w:rPr>
      </w:pPr>
      <w:r w:rsidRPr="007B270F">
        <w:rPr>
          <w:rStyle w:val="Strong"/>
          <w:rFonts w:cstheme="minorHAnsi"/>
          <w:b w:val="0"/>
          <w:color w:val="auto"/>
          <w:sz w:val="24"/>
          <w:szCs w:val="24"/>
        </w:rPr>
        <w:t>Provide artificial limbs and crutches</w:t>
      </w:r>
    </w:p>
    <w:p w:rsidR="007B270F" w:rsidRPr="007B270F" w:rsidRDefault="007B270F" w:rsidP="007B270F">
      <w:pPr>
        <w:pStyle w:val="ListParagraph"/>
        <w:numPr>
          <w:ilvl w:val="0"/>
          <w:numId w:val="1"/>
        </w:numPr>
        <w:spacing w:after="160" w:line="360" w:lineRule="auto"/>
        <w:rPr>
          <w:rStyle w:val="Strong"/>
          <w:rFonts w:cstheme="minorHAnsi"/>
          <w:b w:val="0"/>
          <w:bCs w:val="0"/>
          <w:color w:val="auto"/>
          <w:sz w:val="24"/>
          <w:szCs w:val="24"/>
        </w:rPr>
      </w:pPr>
      <w:r w:rsidRPr="007B270F">
        <w:rPr>
          <w:rStyle w:val="Strong"/>
          <w:rFonts w:cstheme="minorHAnsi"/>
          <w:b w:val="0"/>
          <w:color w:val="auto"/>
          <w:sz w:val="24"/>
          <w:szCs w:val="24"/>
        </w:rPr>
        <w:t>Soft-tissue mobilization</w:t>
      </w:r>
    </w:p>
    <w:p w:rsidR="007B270F" w:rsidRPr="007B270F" w:rsidRDefault="007B270F" w:rsidP="007B270F">
      <w:pPr>
        <w:pStyle w:val="ListParagraph"/>
        <w:numPr>
          <w:ilvl w:val="0"/>
          <w:numId w:val="1"/>
        </w:numPr>
        <w:spacing w:after="160" w:line="360" w:lineRule="auto"/>
        <w:rPr>
          <w:rStyle w:val="Strong"/>
          <w:rFonts w:cstheme="minorHAnsi"/>
          <w:b w:val="0"/>
          <w:bCs w:val="0"/>
          <w:color w:val="auto"/>
          <w:sz w:val="24"/>
          <w:szCs w:val="24"/>
        </w:rPr>
      </w:pPr>
      <w:r w:rsidRPr="007B270F">
        <w:rPr>
          <w:rStyle w:val="Strong"/>
          <w:rFonts w:cstheme="minorHAnsi"/>
          <w:b w:val="0"/>
          <w:color w:val="auto"/>
          <w:sz w:val="24"/>
          <w:szCs w:val="24"/>
        </w:rPr>
        <w:t>Treatment of bone injuries</w:t>
      </w:r>
    </w:p>
    <w:p w:rsidR="007B270F" w:rsidRPr="007B270F" w:rsidRDefault="007B270F" w:rsidP="007B270F">
      <w:pPr>
        <w:pStyle w:val="ListParagraph"/>
        <w:numPr>
          <w:ilvl w:val="0"/>
          <w:numId w:val="1"/>
        </w:numPr>
        <w:spacing w:after="160" w:line="360" w:lineRule="auto"/>
        <w:rPr>
          <w:rStyle w:val="Strong"/>
          <w:rFonts w:cstheme="minorHAnsi"/>
          <w:b w:val="0"/>
          <w:bCs w:val="0"/>
          <w:color w:val="auto"/>
          <w:sz w:val="24"/>
          <w:szCs w:val="24"/>
        </w:rPr>
      </w:pPr>
      <w:r w:rsidRPr="007B270F">
        <w:rPr>
          <w:rStyle w:val="Strong"/>
          <w:rFonts w:cstheme="minorHAnsi"/>
          <w:b w:val="0"/>
          <w:color w:val="auto"/>
          <w:sz w:val="24"/>
          <w:szCs w:val="24"/>
        </w:rPr>
        <w:t xml:space="preserve">Perform  surgical operation </w:t>
      </w:r>
    </w:p>
    <w:p w:rsidR="007B270F" w:rsidRPr="00767CCD" w:rsidRDefault="007B270F" w:rsidP="007B270F">
      <w:pPr>
        <w:spacing w:line="360" w:lineRule="auto"/>
        <w:rPr>
          <w:rFonts w:cstheme="minorHAnsi"/>
          <w:sz w:val="24"/>
          <w:szCs w:val="24"/>
        </w:rPr>
      </w:pPr>
      <w:r w:rsidRPr="00767CCD">
        <w:rPr>
          <w:rFonts w:cstheme="minorHAnsi"/>
          <w:b/>
          <w:sz w:val="24"/>
          <w:szCs w:val="24"/>
        </w:rPr>
        <w:t>MORTUARY OR AUTOSY UNIT</w:t>
      </w:r>
      <w:r w:rsidRPr="00767CCD">
        <w:rPr>
          <w:rFonts w:cstheme="minorHAnsi"/>
          <w:sz w:val="24"/>
          <w:szCs w:val="24"/>
        </w:rPr>
        <w:t>-It is a ward in which death bodies are kept for identification. This ward should be isolated from other ward or units hence it easily infects people of the diseases they were infected with.</w:t>
      </w:r>
    </w:p>
    <w:p w:rsidR="007B270F" w:rsidRPr="00767CCD" w:rsidRDefault="007B270F" w:rsidP="007B270F">
      <w:pPr>
        <w:spacing w:line="360" w:lineRule="auto"/>
        <w:rPr>
          <w:rStyle w:val="e24kjd"/>
          <w:rFonts w:cstheme="minorHAnsi"/>
          <w:sz w:val="24"/>
          <w:szCs w:val="24"/>
        </w:rPr>
      </w:pPr>
      <w:r w:rsidRPr="00767CCD">
        <w:rPr>
          <w:rFonts w:cstheme="minorHAnsi"/>
          <w:b/>
          <w:sz w:val="24"/>
          <w:szCs w:val="24"/>
        </w:rPr>
        <w:t>MATERNITY WARD</w:t>
      </w:r>
      <w:r w:rsidRPr="00767CCD">
        <w:rPr>
          <w:rFonts w:cstheme="minorHAnsi"/>
          <w:sz w:val="24"/>
          <w:szCs w:val="24"/>
        </w:rPr>
        <w:t xml:space="preserve"> -</w:t>
      </w:r>
      <w:r w:rsidRPr="00767CCD">
        <w:rPr>
          <w:rStyle w:val="e24kjd"/>
          <w:rFonts w:cstheme="minorHAnsi"/>
          <w:bCs/>
          <w:sz w:val="24"/>
          <w:szCs w:val="24"/>
        </w:rPr>
        <w:t>Maternity unit</w:t>
      </w:r>
      <w:r w:rsidRPr="00767CCD">
        <w:rPr>
          <w:rStyle w:val="e24kjd"/>
          <w:rFonts w:cstheme="minorHAnsi"/>
          <w:sz w:val="24"/>
          <w:szCs w:val="24"/>
        </w:rPr>
        <w:t xml:space="preserve"> specializes in caring for women during pregnancy and childbirth. It also provides care for new-born infants, and may act as a Centre for clinical training in midwifery and obstetrics.</w:t>
      </w:r>
    </w:p>
    <w:p w:rsidR="007B270F" w:rsidRPr="00767CCD" w:rsidRDefault="007B270F" w:rsidP="007B270F">
      <w:pPr>
        <w:spacing w:after="0" w:line="360" w:lineRule="auto"/>
        <w:rPr>
          <w:rFonts w:cstheme="minorHAnsi"/>
          <w:sz w:val="24"/>
          <w:szCs w:val="24"/>
        </w:rPr>
      </w:pPr>
      <w:r w:rsidRPr="00767CCD">
        <w:rPr>
          <w:rFonts w:eastAsia="Times New Roman" w:cstheme="minorHAnsi"/>
          <w:b/>
          <w:sz w:val="24"/>
          <w:szCs w:val="24"/>
        </w:rPr>
        <w:lastRenderedPageBreak/>
        <w:t>GYNAECOLOGY</w:t>
      </w:r>
      <w:r w:rsidRPr="00767CCD">
        <w:rPr>
          <w:rFonts w:eastAsia="Times New Roman" w:cstheme="minorHAnsi"/>
          <w:sz w:val="24"/>
          <w:szCs w:val="24"/>
        </w:rPr>
        <w:t xml:space="preserve">- It is </w:t>
      </w:r>
      <w:r w:rsidRPr="00767CCD">
        <w:rPr>
          <w:rFonts w:cstheme="minorHAnsi"/>
          <w:sz w:val="24"/>
          <w:szCs w:val="24"/>
        </w:rPr>
        <w:t>the branch of physiology and medicine which deals with the functions and diseases specific to women and girls, especially those affecting the reproductive system</w:t>
      </w:r>
    </w:p>
    <w:p w:rsidR="007B270F" w:rsidRPr="00767CCD" w:rsidRDefault="007B270F" w:rsidP="007B270F">
      <w:pPr>
        <w:spacing w:after="0" w:line="360" w:lineRule="auto"/>
        <w:rPr>
          <w:rFonts w:cstheme="minorHAnsi"/>
          <w:sz w:val="24"/>
          <w:szCs w:val="24"/>
        </w:rPr>
      </w:pPr>
      <w:r w:rsidRPr="00767CCD">
        <w:rPr>
          <w:rFonts w:cstheme="minorHAnsi"/>
          <w:b/>
          <w:sz w:val="24"/>
          <w:szCs w:val="24"/>
        </w:rPr>
        <w:t>AUDIOLOGY</w:t>
      </w:r>
      <w:r w:rsidRPr="00767CCD">
        <w:rPr>
          <w:rFonts w:cstheme="minorHAnsi"/>
          <w:sz w:val="24"/>
          <w:szCs w:val="24"/>
        </w:rPr>
        <w:t xml:space="preserve"> </w:t>
      </w:r>
      <w:r w:rsidRPr="00767CCD">
        <w:rPr>
          <w:rFonts w:cstheme="minorHAnsi"/>
          <w:b/>
          <w:sz w:val="24"/>
          <w:szCs w:val="24"/>
        </w:rPr>
        <w:t>UNIT</w:t>
      </w:r>
      <w:r w:rsidRPr="00767CCD">
        <w:rPr>
          <w:rFonts w:cstheme="minorHAnsi"/>
          <w:sz w:val="24"/>
          <w:szCs w:val="24"/>
        </w:rPr>
        <w:t>-</w:t>
      </w:r>
      <w:r w:rsidRPr="00767CCD">
        <w:rPr>
          <w:rStyle w:val="e24kjd"/>
          <w:rFonts w:cstheme="minorHAnsi"/>
          <w:bCs/>
          <w:sz w:val="24"/>
          <w:szCs w:val="24"/>
        </w:rPr>
        <w:t>Audiology</w:t>
      </w:r>
      <w:r w:rsidRPr="00767CCD">
        <w:rPr>
          <w:rStyle w:val="e24kjd"/>
          <w:rFonts w:cstheme="minorHAnsi"/>
          <w:sz w:val="24"/>
          <w:szCs w:val="24"/>
        </w:rPr>
        <w:t xml:space="preserve"> is about identifying and assessing hearing and balance function and their associated disorders</w:t>
      </w:r>
    </w:p>
    <w:p w:rsidR="007B270F" w:rsidRPr="00767CCD" w:rsidRDefault="007B270F" w:rsidP="007B270F">
      <w:pPr>
        <w:spacing w:after="0" w:line="360" w:lineRule="auto"/>
        <w:rPr>
          <w:rFonts w:cstheme="minorHAnsi"/>
          <w:sz w:val="24"/>
          <w:szCs w:val="24"/>
        </w:rPr>
      </w:pPr>
    </w:p>
    <w:p w:rsidR="007B270F" w:rsidRPr="00767CCD" w:rsidRDefault="007B270F" w:rsidP="007B270F">
      <w:pPr>
        <w:spacing w:after="0" w:line="360" w:lineRule="auto"/>
        <w:jc w:val="center"/>
        <w:rPr>
          <w:rFonts w:cstheme="minorHAnsi"/>
          <w:b/>
          <w:sz w:val="24"/>
          <w:szCs w:val="24"/>
        </w:rPr>
      </w:pPr>
      <w:r w:rsidRPr="00767CCD">
        <w:rPr>
          <w:rFonts w:cstheme="minorHAnsi"/>
          <w:b/>
          <w:sz w:val="24"/>
          <w:szCs w:val="24"/>
        </w:rPr>
        <w:t>THE ROLES OF AUDIOLOGY UNIT</w:t>
      </w:r>
    </w:p>
    <w:p w:rsidR="007B270F" w:rsidRPr="00767CCD" w:rsidRDefault="007B270F" w:rsidP="007B270F">
      <w:pPr>
        <w:pStyle w:val="ListParagraph"/>
        <w:spacing w:after="0" w:line="360" w:lineRule="auto"/>
        <w:rPr>
          <w:rFonts w:eastAsia="Times New Roman" w:cstheme="minorHAnsi"/>
          <w:sz w:val="24"/>
          <w:szCs w:val="24"/>
        </w:rPr>
      </w:pPr>
    </w:p>
    <w:p w:rsidR="007B270F" w:rsidRPr="00767CCD" w:rsidRDefault="007B270F" w:rsidP="007B270F">
      <w:pPr>
        <w:pStyle w:val="ListParagraph"/>
        <w:numPr>
          <w:ilvl w:val="0"/>
          <w:numId w:val="2"/>
        </w:numPr>
        <w:spacing w:before="100" w:beforeAutospacing="1" w:after="100" w:afterAutospacing="1" w:line="360" w:lineRule="auto"/>
        <w:rPr>
          <w:rFonts w:eastAsia="Times New Roman" w:cstheme="minorHAnsi"/>
          <w:sz w:val="24"/>
          <w:szCs w:val="24"/>
        </w:rPr>
      </w:pPr>
      <w:r w:rsidRPr="00767CCD">
        <w:rPr>
          <w:rFonts w:eastAsia="Times New Roman" w:cstheme="minorHAnsi"/>
          <w:sz w:val="24"/>
          <w:szCs w:val="24"/>
        </w:rPr>
        <w:t>Hearing screening</w:t>
      </w:r>
    </w:p>
    <w:p w:rsidR="007B270F" w:rsidRPr="00767CCD" w:rsidRDefault="007B270F" w:rsidP="007B270F">
      <w:pPr>
        <w:pStyle w:val="ListParagraph"/>
        <w:numPr>
          <w:ilvl w:val="0"/>
          <w:numId w:val="2"/>
        </w:numPr>
        <w:spacing w:before="100" w:beforeAutospacing="1" w:after="100" w:afterAutospacing="1" w:line="360" w:lineRule="auto"/>
        <w:rPr>
          <w:rFonts w:eastAsia="Times New Roman" w:cstheme="minorHAnsi"/>
          <w:sz w:val="24"/>
          <w:szCs w:val="24"/>
        </w:rPr>
      </w:pPr>
      <w:r w:rsidRPr="00767CCD">
        <w:rPr>
          <w:rFonts w:eastAsia="Times New Roman" w:cstheme="minorHAnsi"/>
          <w:sz w:val="24"/>
          <w:szCs w:val="24"/>
        </w:rPr>
        <w:t>Hearing and balance assessment </w:t>
      </w:r>
    </w:p>
    <w:p w:rsidR="007B270F" w:rsidRPr="00767CCD" w:rsidRDefault="007B270F" w:rsidP="007B270F">
      <w:pPr>
        <w:pStyle w:val="ListParagraph"/>
        <w:numPr>
          <w:ilvl w:val="0"/>
          <w:numId w:val="2"/>
        </w:numPr>
        <w:spacing w:before="100" w:beforeAutospacing="1" w:after="100" w:afterAutospacing="1" w:line="360" w:lineRule="auto"/>
        <w:rPr>
          <w:rFonts w:eastAsia="Times New Roman" w:cstheme="minorHAnsi"/>
          <w:sz w:val="24"/>
          <w:szCs w:val="24"/>
        </w:rPr>
      </w:pPr>
      <w:r w:rsidRPr="00767CCD">
        <w:rPr>
          <w:rFonts w:eastAsia="Times New Roman" w:cstheme="minorHAnsi"/>
          <w:sz w:val="24"/>
          <w:szCs w:val="24"/>
        </w:rPr>
        <w:t>Hearing aid provision and repairs</w:t>
      </w:r>
    </w:p>
    <w:p w:rsidR="007B270F" w:rsidRPr="00767CCD" w:rsidRDefault="007B270F" w:rsidP="007B270F">
      <w:pPr>
        <w:pStyle w:val="ListParagraph"/>
        <w:numPr>
          <w:ilvl w:val="0"/>
          <w:numId w:val="2"/>
        </w:numPr>
        <w:spacing w:before="100" w:beforeAutospacing="1" w:after="100" w:afterAutospacing="1" w:line="360" w:lineRule="auto"/>
        <w:rPr>
          <w:rFonts w:eastAsia="Times New Roman" w:cstheme="minorHAnsi"/>
          <w:sz w:val="24"/>
          <w:szCs w:val="24"/>
        </w:rPr>
      </w:pPr>
      <w:r w:rsidRPr="00767CCD">
        <w:rPr>
          <w:rFonts w:eastAsia="Times New Roman" w:cstheme="minorHAnsi"/>
          <w:sz w:val="24"/>
          <w:szCs w:val="24"/>
        </w:rPr>
        <w:t>Diagnostic assessment of hearing and balance problems</w:t>
      </w:r>
    </w:p>
    <w:p w:rsidR="007B270F" w:rsidRPr="00767CCD" w:rsidRDefault="007B270F" w:rsidP="007B270F">
      <w:pPr>
        <w:spacing w:line="360" w:lineRule="auto"/>
        <w:rPr>
          <w:rFonts w:cstheme="minorHAnsi"/>
          <w:sz w:val="24"/>
          <w:szCs w:val="24"/>
        </w:rPr>
      </w:pPr>
    </w:p>
    <w:p w:rsidR="007B270F" w:rsidRPr="00767CCD" w:rsidRDefault="007B270F" w:rsidP="007B270F">
      <w:pPr>
        <w:pStyle w:val="ListParagraph"/>
        <w:numPr>
          <w:ilvl w:val="0"/>
          <w:numId w:val="2"/>
        </w:numPr>
        <w:spacing w:before="100" w:beforeAutospacing="1" w:after="100" w:afterAutospacing="1" w:line="360" w:lineRule="auto"/>
        <w:rPr>
          <w:rFonts w:eastAsia="Times New Roman" w:cstheme="minorHAnsi"/>
          <w:sz w:val="24"/>
          <w:szCs w:val="24"/>
        </w:rPr>
      </w:pPr>
      <w:r w:rsidRPr="00767CCD">
        <w:rPr>
          <w:rFonts w:eastAsia="Times New Roman" w:cstheme="minorHAnsi"/>
          <w:sz w:val="24"/>
          <w:szCs w:val="24"/>
        </w:rPr>
        <w:t>Information, support, and counselling to reduce the effect of these problems on quality of life. This includes testing the hearing of patients of all ages and provision of hearing aids.</w:t>
      </w:r>
    </w:p>
    <w:p w:rsidR="007B270F" w:rsidRPr="00767CCD" w:rsidRDefault="007B270F" w:rsidP="007B270F">
      <w:pPr>
        <w:spacing w:before="100" w:beforeAutospacing="1" w:after="100" w:afterAutospacing="1" w:line="360" w:lineRule="auto"/>
        <w:rPr>
          <w:rFonts w:eastAsia="Times New Roman" w:cstheme="minorHAnsi"/>
          <w:sz w:val="24"/>
          <w:szCs w:val="24"/>
        </w:rPr>
      </w:pPr>
    </w:p>
    <w:p w:rsidR="007B270F" w:rsidRPr="00767CCD" w:rsidRDefault="007B270F" w:rsidP="007B270F">
      <w:pPr>
        <w:spacing w:before="100" w:beforeAutospacing="1" w:after="100" w:afterAutospacing="1" w:line="360" w:lineRule="auto"/>
        <w:rPr>
          <w:rStyle w:val="st"/>
          <w:rFonts w:cstheme="minorHAnsi"/>
          <w:sz w:val="24"/>
          <w:szCs w:val="24"/>
        </w:rPr>
      </w:pPr>
      <w:r w:rsidRPr="00767CCD">
        <w:rPr>
          <w:rFonts w:eastAsia="Times New Roman" w:cstheme="minorHAnsi"/>
          <w:b/>
          <w:sz w:val="24"/>
          <w:szCs w:val="24"/>
        </w:rPr>
        <w:t>ACCIDENT AND EMERGENCY UNIT</w:t>
      </w:r>
      <w:r w:rsidRPr="00767CCD">
        <w:rPr>
          <w:rFonts w:eastAsia="Times New Roman" w:cstheme="minorHAnsi"/>
          <w:sz w:val="24"/>
          <w:szCs w:val="24"/>
        </w:rPr>
        <w:t>-</w:t>
      </w:r>
      <w:r w:rsidRPr="00767CCD">
        <w:rPr>
          <w:rStyle w:val="st"/>
          <w:rFonts w:cstheme="minorHAnsi"/>
          <w:sz w:val="24"/>
          <w:szCs w:val="24"/>
        </w:rPr>
        <w:t xml:space="preserve">This unit in the hospital is where people who have severe injuries or sudden illness are taken for </w:t>
      </w:r>
      <w:r w:rsidRPr="00274C76">
        <w:rPr>
          <w:rStyle w:val="Emphasis"/>
          <w:rFonts w:cstheme="minorHAnsi"/>
          <w:sz w:val="24"/>
          <w:szCs w:val="24"/>
        </w:rPr>
        <w:t>emergency</w:t>
      </w:r>
      <w:r w:rsidRPr="00767CCD">
        <w:rPr>
          <w:rStyle w:val="st"/>
          <w:rFonts w:cstheme="minorHAnsi"/>
          <w:i/>
          <w:sz w:val="24"/>
          <w:szCs w:val="24"/>
        </w:rPr>
        <w:t xml:space="preserve"> </w:t>
      </w:r>
      <w:r w:rsidRPr="00767CCD">
        <w:rPr>
          <w:rStyle w:val="st"/>
          <w:rFonts w:cstheme="minorHAnsi"/>
          <w:sz w:val="24"/>
          <w:szCs w:val="24"/>
        </w:rPr>
        <w:t>treatment.</w:t>
      </w:r>
    </w:p>
    <w:p w:rsidR="007B270F" w:rsidRPr="00767CCD" w:rsidRDefault="007B270F" w:rsidP="007B270F">
      <w:pPr>
        <w:spacing w:before="100" w:beforeAutospacing="1" w:after="100" w:afterAutospacing="1" w:line="360" w:lineRule="auto"/>
        <w:jc w:val="center"/>
        <w:rPr>
          <w:rStyle w:val="st"/>
          <w:rFonts w:cstheme="minorHAnsi"/>
          <w:b/>
          <w:sz w:val="24"/>
          <w:szCs w:val="24"/>
        </w:rPr>
      </w:pPr>
      <w:r w:rsidRPr="00767CCD">
        <w:rPr>
          <w:rStyle w:val="st"/>
          <w:rFonts w:cstheme="minorHAnsi"/>
          <w:b/>
          <w:sz w:val="24"/>
          <w:szCs w:val="24"/>
        </w:rPr>
        <w:t>ROLES OF ACCIDENT AND EMERGENCY UNIT</w:t>
      </w:r>
    </w:p>
    <w:p w:rsidR="007B270F" w:rsidRPr="00767CCD" w:rsidRDefault="007B270F" w:rsidP="007B270F">
      <w:pPr>
        <w:pStyle w:val="ListParagraph"/>
        <w:numPr>
          <w:ilvl w:val="0"/>
          <w:numId w:val="3"/>
        </w:numPr>
        <w:spacing w:before="100" w:beforeAutospacing="1" w:after="100" w:afterAutospacing="1" w:line="360" w:lineRule="auto"/>
        <w:rPr>
          <w:rStyle w:val="e24kjd"/>
          <w:rFonts w:eastAsia="Times New Roman" w:cstheme="minorHAnsi"/>
          <w:sz w:val="24"/>
          <w:szCs w:val="24"/>
        </w:rPr>
      </w:pPr>
      <w:r w:rsidRPr="00767CCD">
        <w:rPr>
          <w:rStyle w:val="e24kjd"/>
          <w:rFonts w:cstheme="minorHAnsi"/>
          <w:sz w:val="24"/>
          <w:szCs w:val="24"/>
        </w:rPr>
        <w:t xml:space="preserve">Responsible for the provision of medical and surgical </w:t>
      </w:r>
      <w:r w:rsidRPr="00767CCD">
        <w:rPr>
          <w:rStyle w:val="e24kjd"/>
          <w:rFonts w:cstheme="minorHAnsi"/>
          <w:bCs/>
          <w:sz w:val="24"/>
          <w:szCs w:val="24"/>
        </w:rPr>
        <w:t>care</w:t>
      </w:r>
      <w:r w:rsidRPr="00767CCD">
        <w:rPr>
          <w:rStyle w:val="e24kjd"/>
          <w:rFonts w:cstheme="minorHAnsi"/>
          <w:sz w:val="24"/>
          <w:szCs w:val="24"/>
        </w:rPr>
        <w:t xml:space="preserve"> to patients</w:t>
      </w:r>
    </w:p>
    <w:p w:rsidR="007B270F" w:rsidRPr="00767CCD" w:rsidRDefault="007B270F" w:rsidP="007B270F">
      <w:pPr>
        <w:pStyle w:val="ListParagraph"/>
        <w:numPr>
          <w:ilvl w:val="0"/>
          <w:numId w:val="3"/>
        </w:numPr>
        <w:spacing w:before="100" w:beforeAutospacing="1" w:after="100" w:afterAutospacing="1" w:line="360" w:lineRule="auto"/>
        <w:rPr>
          <w:rStyle w:val="st"/>
          <w:rFonts w:eastAsia="Times New Roman" w:cstheme="minorHAnsi"/>
          <w:sz w:val="24"/>
          <w:szCs w:val="24"/>
        </w:rPr>
      </w:pPr>
      <w:r w:rsidRPr="00767CCD">
        <w:rPr>
          <w:rStyle w:val="e24kjd"/>
          <w:rFonts w:cstheme="minorHAnsi"/>
          <w:sz w:val="24"/>
          <w:szCs w:val="24"/>
        </w:rPr>
        <w:t xml:space="preserve">Treat illnesses and injuries that require an urgent medical </w:t>
      </w:r>
      <w:r w:rsidRPr="00767CCD">
        <w:rPr>
          <w:rStyle w:val="e24kjd"/>
          <w:rFonts w:cstheme="minorHAnsi"/>
          <w:bCs/>
          <w:sz w:val="24"/>
          <w:szCs w:val="24"/>
        </w:rPr>
        <w:t>response</w:t>
      </w:r>
    </w:p>
    <w:p w:rsidR="007B270F" w:rsidRPr="00767CCD" w:rsidRDefault="007B270F" w:rsidP="007B270F">
      <w:pPr>
        <w:spacing w:before="100" w:beforeAutospacing="1" w:after="100" w:afterAutospacing="1" w:line="360" w:lineRule="auto"/>
        <w:rPr>
          <w:rFonts w:cstheme="minorHAnsi"/>
          <w:sz w:val="24"/>
          <w:szCs w:val="24"/>
        </w:rPr>
      </w:pPr>
      <w:r w:rsidRPr="00767CCD">
        <w:rPr>
          <w:rStyle w:val="st"/>
          <w:rFonts w:cstheme="minorHAnsi"/>
          <w:b/>
          <w:sz w:val="24"/>
          <w:szCs w:val="24"/>
        </w:rPr>
        <w:t>LABOUR WARD</w:t>
      </w:r>
      <w:r w:rsidRPr="00767CCD">
        <w:rPr>
          <w:rStyle w:val="st"/>
          <w:rFonts w:cstheme="minorHAnsi"/>
          <w:sz w:val="24"/>
          <w:szCs w:val="24"/>
        </w:rPr>
        <w:t>-</w:t>
      </w:r>
      <w:r w:rsidRPr="00767CCD">
        <w:rPr>
          <w:rFonts w:cstheme="minorHAnsi"/>
          <w:sz w:val="24"/>
          <w:szCs w:val="24"/>
        </w:rPr>
        <w:t>Labour Ward is primarily for women and babies who are classified as being at higher obstetric or fatal risk and who may require more specialist care and input from midwives and obstetricians during the course of their labour and birth.</w:t>
      </w:r>
    </w:p>
    <w:p w:rsidR="007B270F" w:rsidRPr="00767CCD" w:rsidRDefault="007B270F" w:rsidP="007B270F">
      <w:pPr>
        <w:spacing w:after="0" w:line="360" w:lineRule="auto"/>
        <w:rPr>
          <w:rStyle w:val="st"/>
          <w:rFonts w:cstheme="minorHAnsi"/>
          <w:sz w:val="24"/>
          <w:szCs w:val="24"/>
        </w:rPr>
      </w:pPr>
      <w:r w:rsidRPr="00767CCD">
        <w:rPr>
          <w:rFonts w:eastAsia="Times New Roman" w:cstheme="minorHAnsi"/>
          <w:b/>
          <w:bCs/>
          <w:sz w:val="24"/>
          <w:szCs w:val="24"/>
        </w:rPr>
        <w:t>OPHTHALMOLOGY</w:t>
      </w:r>
      <w:r w:rsidRPr="00767CCD">
        <w:rPr>
          <w:rFonts w:eastAsia="Times New Roman" w:cstheme="minorHAnsi"/>
          <w:b/>
          <w:sz w:val="24"/>
          <w:szCs w:val="24"/>
        </w:rPr>
        <w:t xml:space="preserve"> UNIT</w:t>
      </w:r>
      <w:r w:rsidRPr="00767CCD">
        <w:rPr>
          <w:rFonts w:eastAsia="Times New Roman" w:cstheme="minorHAnsi"/>
          <w:sz w:val="24"/>
          <w:szCs w:val="24"/>
        </w:rPr>
        <w:t>-</w:t>
      </w:r>
      <w:r w:rsidRPr="00767CCD">
        <w:rPr>
          <w:rStyle w:val="st"/>
          <w:rFonts w:cstheme="minorHAnsi"/>
          <w:sz w:val="24"/>
          <w:szCs w:val="24"/>
        </w:rPr>
        <w:t>It is a unit that deals with the diagnosis, treatment and prevention of diseases of the eye and visual system.</w:t>
      </w:r>
    </w:p>
    <w:p w:rsidR="007B270F" w:rsidRPr="00767CCD" w:rsidRDefault="007B270F" w:rsidP="007B270F">
      <w:pPr>
        <w:spacing w:after="0" w:line="360" w:lineRule="auto"/>
        <w:rPr>
          <w:rStyle w:val="st"/>
          <w:rFonts w:cstheme="minorHAnsi"/>
          <w:sz w:val="24"/>
          <w:szCs w:val="24"/>
        </w:rPr>
      </w:pPr>
    </w:p>
    <w:p w:rsidR="007B270F" w:rsidRPr="00767CCD" w:rsidRDefault="007B270F" w:rsidP="007B270F">
      <w:pPr>
        <w:spacing w:after="0" w:line="360" w:lineRule="auto"/>
        <w:rPr>
          <w:rStyle w:val="e24kjd"/>
          <w:rFonts w:cstheme="minorHAnsi"/>
          <w:sz w:val="24"/>
          <w:szCs w:val="24"/>
        </w:rPr>
      </w:pPr>
      <w:r w:rsidRPr="00767CCD">
        <w:rPr>
          <w:rStyle w:val="st"/>
          <w:rFonts w:cstheme="minorHAnsi"/>
          <w:b/>
          <w:sz w:val="24"/>
          <w:szCs w:val="24"/>
        </w:rPr>
        <w:t>ANTENATAL OR PRENATAL WARD</w:t>
      </w:r>
      <w:r w:rsidRPr="00767CCD">
        <w:rPr>
          <w:rStyle w:val="st"/>
          <w:rFonts w:cstheme="minorHAnsi"/>
          <w:sz w:val="24"/>
          <w:szCs w:val="24"/>
        </w:rPr>
        <w:t xml:space="preserve">-It </w:t>
      </w:r>
      <w:r w:rsidRPr="00767CCD">
        <w:rPr>
          <w:rStyle w:val="e24kjd"/>
          <w:rFonts w:cstheme="minorHAnsi"/>
          <w:sz w:val="24"/>
          <w:szCs w:val="24"/>
        </w:rPr>
        <w:t>provides multi-disciplinary and individualized care for women admitted to hospital during their pregnancy because of problems or complications. We also care for women with early pregnancy problems</w:t>
      </w:r>
    </w:p>
    <w:p w:rsidR="007B270F" w:rsidRPr="00767CCD" w:rsidRDefault="007B270F" w:rsidP="007B270F">
      <w:pPr>
        <w:spacing w:after="0" w:line="360" w:lineRule="auto"/>
        <w:rPr>
          <w:rStyle w:val="e24kjd"/>
          <w:rFonts w:cstheme="minorHAnsi"/>
          <w:sz w:val="24"/>
          <w:szCs w:val="24"/>
        </w:rPr>
      </w:pPr>
    </w:p>
    <w:p w:rsidR="007B270F" w:rsidRPr="00767CCD" w:rsidRDefault="007B270F" w:rsidP="007B270F">
      <w:pPr>
        <w:spacing w:after="0" w:line="360" w:lineRule="auto"/>
        <w:rPr>
          <w:rStyle w:val="e24kjd"/>
          <w:rFonts w:cstheme="minorHAnsi"/>
          <w:sz w:val="24"/>
          <w:szCs w:val="24"/>
        </w:rPr>
      </w:pPr>
      <w:r w:rsidRPr="00767CCD">
        <w:rPr>
          <w:rStyle w:val="e24kjd"/>
          <w:rFonts w:cstheme="minorHAnsi"/>
          <w:b/>
          <w:sz w:val="24"/>
          <w:szCs w:val="24"/>
        </w:rPr>
        <w:t>POSTNATAL OR NEONATAL WARD</w:t>
      </w:r>
      <w:r w:rsidRPr="00767CCD">
        <w:rPr>
          <w:rStyle w:val="e24kjd"/>
          <w:rFonts w:cstheme="minorHAnsi"/>
          <w:sz w:val="24"/>
          <w:szCs w:val="24"/>
        </w:rPr>
        <w:t xml:space="preserve">- It is a </w:t>
      </w:r>
      <w:r w:rsidRPr="00767CCD">
        <w:rPr>
          <w:rStyle w:val="e24kjd"/>
          <w:rFonts w:cstheme="minorHAnsi"/>
          <w:bCs/>
          <w:sz w:val="24"/>
          <w:szCs w:val="24"/>
        </w:rPr>
        <w:t>ward</w:t>
      </w:r>
      <w:r w:rsidRPr="00767CCD">
        <w:rPr>
          <w:rStyle w:val="e24kjd"/>
          <w:rFonts w:cstheme="minorHAnsi"/>
          <w:sz w:val="24"/>
          <w:szCs w:val="24"/>
        </w:rPr>
        <w:t xml:space="preserve"> in a hospital where women and their babies are provided with medical care immediately after the birth of the baby.</w:t>
      </w:r>
    </w:p>
    <w:p w:rsidR="007B270F" w:rsidRPr="00767CCD" w:rsidRDefault="007B270F" w:rsidP="007B270F">
      <w:pPr>
        <w:spacing w:after="0" w:line="360" w:lineRule="auto"/>
        <w:rPr>
          <w:rStyle w:val="e24kjd"/>
          <w:rFonts w:cstheme="minorHAnsi"/>
          <w:sz w:val="24"/>
          <w:szCs w:val="24"/>
        </w:rPr>
      </w:pPr>
    </w:p>
    <w:p w:rsidR="007B270F" w:rsidRPr="00767CCD" w:rsidRDefault="007B270F" w:rsidP="007B270F">
      <w:pPr>
        <w:spacing w:after="0" w:line="360" w:lineRule="auto"/>
        <w:rPr>
          <w:rStyle w:val="e24kjd"/>
          <w:rFonts w:cstheme="minorHAnsi"/>
          <w:sz w:val="24"/>
          <w:szCs w:val="24"/>
        </w:rPr>
      </w:pPr>
      <w:r w:rsidRPr="00767CCD">
        <w:rPr>
          <w:rStyle w:val="e24kjd"/>
          <w:rFonts w:cstheme="minorHAnsi"/>
          <w:b/>
          <w:sz w:val="24"/>
          <w:szCs w:val="24"/>
        </w:rPr>
        <w:t>PAEDIATRIC UNIT</w:t>
      </w:r>
      <w:r w:rsidRPr="00767CCD">
        <w:rPr>
          <w:rStyle w:val="e24kjd"/>
          <w:rFonts w:cstheme="minorHAnsi"/>
          <w:sz w:val="24"/>
          <w:szCs w:val="24"/>
        </w:rPr>
        <w:t>-It is a ward in hospital that specialized in the care of critically ill infants, children, and teenagers</w:t>
      </w:r>
    </w:p>
    <w:p w:rsidR="007B270F" w:rsidRPr="00767CCD" w:rsidRDefault="007B270F" w:rsidP="007B270F">
      <w:pPr>
        <w:spacing w:after="0" w:line="360" w:lineRule="auto"/>
        <w:rPr>
          <w:rStyle w:val="e24kjd"/>
          <w:rFonts w:cstheme="minorHAnsi"/>
          <w:sz w:val="24"/>
          <w:szCs w:val="24"/>
        </w:rPr>
      </w:pPr>
    </w:p>
    <w:p w:rsidR="007B270F" w:rsidRPr="00767CCD" w:rsidRDefault="007B270F" w:rsidP="007B270F">
      <w:pPr>
        <w:spacing w:after="0" w:line="360" w:lineRule="auto"/>
        <w:rPr>
          <w:rFonts w:cstheme="minorHAnsi"/>
          <w:sz w:val="24"/>
          <w:szCs w:val="24"/>
        </w:rPr>
      </w:pPr>
      <w:r w:rsidRPr="00767CCD">
        <w:rPr>
          <w:rFonts w:cstheme="minorHAnsi"/>
          <w:b/>
          <w:sz w:val="24"/>
          <w:szCs w:val="24"/>
        </w:rPr>
        <w:t>CARDIOLOGY UNIT</w:t>
      </w:r>
      <w:r w:rsidRPr="00767CCD">
        <w:rPr>
          <w:rFonts w:cstheme="minorHAnsi"/>
          <w:sz w:val="24"/>
          <w:szCs w:val="24"/>
        </w:rPr>
        <w:t>- It is a unit that deals with the disorders of the heart as well as some parts of the circulatory system. The field includes medical diagnosis and treatment of congenital heart defects, coronary artery disease, heart failure, valvular heart disease and electrophysiology</w:t>
      </w:r>
    </w:p>
    <w:p w:rsidR="007B270F" w:rsidRPr="00767CCD" w:rsidRDefault="007B270F" w:rsidP="007B270F">
      <w:pPr>
        <w:spacing w:line="360" w:lineRule="auto"/>
        <w:rPr>
          <w:rFonts w:cstheme="minorHAnsi"/>
          <w:sz w:val="24"/>
          <w:szCs w:val="24"/>
        </w:rPr>
      </w:pPr>
      <w:r w:rsidRPr="00767CCD">
        <w:rPr>
          <w:rFonts w:cstheme="minorHAnsi"/>
          <w:b/>
          <w:sz w:val="24"/>
          <w:szCs w:val="24"/>
        </w:rPr>
        <w:t>DENTAL UNIT</w:t>
      </w:r>
      <w:r>
        <w:rPr>
          <w:rFonts w:cstheme="minorHAnsi"/>
          <w:sz w:val="24"/>
          <w:szCs w:val="24"/>
        </w:rPr>
        <w:t>-</w:t>
      </w:r>
      <w:r w:rsidRPr="00767CCD">
        <w:rPr>
          <w:rFonts w:cstheme="minorHAnsi"/>
          <w:sz w:val="24"/>
          <w:szCs w:val="24"/>
        </w:rPr>
        <w:t xml:space="preserve"> Specialized in dentition or teeth</w:t>
      </w:r>
    </w:p>
    <w:p w:rsidR="007B270F" w:rsidRPr="00767CCD" w:rsidRDefault="007B270F" w:rsidP="007B270F">
      <w:pPr>
        <w:spacing w:line="360" w:lineRule="auto"/>
        <w:jc w:val="center"/>
        <w:rPr>
          <w:rFonts w:cstheme="minorHAnsi"/>
          <w:b/>
          <w:sz w:val="24"/>
          <w:szCs w:val="24"/>
        </w:rPr>
      </w:pPr>
      <w:r w:rsidRPr="00767CCD">
        <w:rPr>
          <w:rFonts w:cstheme="minorHAnsi"/>
          <w:b/>
          <w:sz w:val="24"/>
          <w:szCs w:val="24"/>
        </w:rPr>
        <w:t>ROLES OF DENTAL UNIT</w:t>
      </w:r>
    </w:p>
    <w:p w:rsidR="007B270F" w:rsidRPr="00767CCD" w:rsidRDefault="007B270F" w:rsidP="007B270F">
      <w:pPr>
        <w:pStyle w:val="ListParagraph"/>
        <w:numPr>
          <w:ilvl w:val="0"/>
          <w:numId w:val="4"/>
        </w:numPr>
        <w:spacing w:after="160" w:line="360" w:lineRule="auto"/>
        <w:rPr>
          <w:rFonts w:cstheme="minorHAnsi"/>
          <w:sz w:val="24"/>
          <w:szCs w:val="24"/>
        </w:rPr>
      </w:pPr>
      <w:r w:rsidRPr="00767CCD">
        <w:rPr>
          <w:rFonts w:cstheme="minorHAnsi"/>
          <w:sz w:val="24"/>
          <w:szCs w:val="24"/>
        </w:rPr>
        <w:t>Show how to maintain the oral cavity of the teeth</w:t>
      </w:r>
    </w:p>
    <w:p w:rsidR="007B270F" w:rsidRPr="00767CCD" w:rsidRDefault="007B270F" w:rsidP="007B270F">
      <w:pPr>
        <w:pStyle w:val="ListParagraph"/>
        <w:numPr>
          <w:ilvl w:val="0"/>
          <w:numId w:val="4"/>
        </w:numPr>
        <w:spacing w:after="160" w:line="360" w:lineRule="auto"/>
        <w:rPr>
          <w:rFonts w:cstheme="minorHAnsi"/>
          <w:sz w:val="24"/>
          <w:szCs w:val="24"/>
        </w:rPr>
      </w:pPr>
      <w:r w:rsidRPr="00767CCD">
        <w:rPr>
          <w:rFonts w:cstheme="minorHAnsi"/>
          <w:sz w:val="24"/>
          <w:szCs w:val="24"/>
        </w:rPr>
        <w:t>The treatment of the oral cavity in the teeth</w:t>
      </w:r>
    </w:p>
    <w:p w:rsidR="007B270F" w:rsidRDefault="007B270F" w:rsidP="007B270F">
      <w:pPr>
        <w:pStyle w:val="ListParagraph"/>
        <w:numPr>
          <w:ilvl w:val="0"/>
          <w:numId w:val="4"/>
        </w:numPr>
        <w:spacing w:after="160" w:line="360" w:lineRule="auto"/>
        <w:rPr>
          <w:rFonts w:cstheme="minorHAnsi"/>
          <w:sz w:val="24"/>
          <w:szCs w:val="24"/>
        </w:rPr>
      </w:pPr>
      <w:r w:rsidRPr="00767CCD">
        <w:rPr>
          <w:rFonts w:cstheme="minorHAnsi"/>
          <w:sz w:val="24"/>
          <w:szCs w:val="24"/>
        </w:rPr>
        <w:t>Give advices of way of caring the teeth</w:t>
      </w:r>
    </w:p>
    <w:p w:rsidR="007B270F" w:rsidRPr="00767CCD" w:rsidRDefault="007B270F" w:rsidP="007B270F">
      <w:pPr>
        <w:pStyle w:val="ListParagraph"/>
        <w:numPr>
          <w:ilvl w:val="0"/>
          <w:numId w:val="4"/>
        </w:numPr>
        <w:spacing w:after="160" w:line="360" w:lineRule="auto"/>
        <w:rPr>
          <w:rFonts w:cstheme="minorHAnsi"/>
          <w:sz w:val="24"/>
          <w:szCs w:val="24"/>
        </w:rPr>
      </w:pPr>
      <w:r>
        <w:rPr>
          <w:rFonts w:cstheme="minorHAnsi"/>
          <w:sz w:val="24"/>
          <w:szCs w:val="24"/>
        </w:rPr>
        <w:t>Removal of teeth if necessary</w:t>
      </w:r>
    </w:p>
    <w:p w:rsidR="007B270F" w:rsidRPr="00767CCD" w:rsidRDefault="007B270F" w:rsidP="007B270F">
      <w:pPr>
        <w:pStyle w:val="ListParagraph"/>
        <w:numPr>
          <w:ilvl w:val="0"/>
          <w:numId w:val="4"/>
        </w:numPr>
        <w:spacing w:after="160" w:line="360" w:lineRule="auto"/>
        <w:rPr>
          <w:rFonts w:cstheme="minorHAnsi"/>
          <w:sz w:val="24"/>
          <w:szCs w:val="24"/>
        </w:rPr>
      </w:pPr>
      <w:r w:rsidRPr="00767CCD">
        <w:rPr>
          <w:rFonts w:cstheme="minorHAnsi"/>
          <w:sz w:val="24"/>
          <w:szCs w:val="24"/>
        </w:rPr>
        <w:t>They conduct screening of dentition</w:t>
      </w:r>
    </w:p>
    <w:p w:rsidR="0096541C" w:rsidRPr="007B270F" w:rsidRDefault="007B270F" w:rsidP="007B270F">
      <w:pPr>
        <w:spacing w:after="160" w:line="360" w:lineRule="auto"/>
        <w:ind w:left="360"/>
        <w:rPr>
          <w:rFonts w:cstheme="minorHAnsi"/>
          <w:sz w:val="24"/>
          <w:szCs w:val="24"/>
        </w:rPr>
      </w:pPr>
      <w:r w:rsidRPr="00767CCD">
        <w:rPr>
          <w:rFonts w:cstheme="minorHAnsi"/>
          <w:b/>
          <w:sz w:val="24"/>
          <w:szCs w:val="24"/>
        </w:rPr>
        <w:t>MATERNITY</w:t>
      </w:r>
      <w:r w:rsidRPr="00767CCD">
        <w:rPr>
          <w:rFonts w:cstheme="minorHAnsi"/>
          <w:sz w:val="24"/>
          <w:szCs w:val="24"/>
        </w:rPr>
        <w:t xml:space="preserve"> </w:t>
      </w:r>
      <w:r w:rsidRPr="00767CCD">
        <w:rPr>
          <w:rFonts w:cstheme="minorHAnsi"/>
          <w:b/>
          <w:sz w:val="24"/>
          <w:szCs w:val="24"/>
        </w:rPr>
        <w:t>WARD</w:t>
      </w:r>
      <w:r w:rsidRPr="00767CCD">
        <w:rPr>
          <w:rFonts w:cstheme="minorHAnsi"/>
          <w:sz w:val="24"/>
          <w:szCs w:val="24"/>
        </w:rPr>
        <w:t>-It is a ward that provides care for women during pregnancy and childbirth a</w:t>
      </w:r>
      <w:r>
        <w:rPr>
          <w:rFonts w:cstheme="minorHAnsi"/>
          <w:sz w:val="24"/>
          <w:szCs w:val="24"/>
        </w:rPr>
        <w:t>s well as for new-born infant</w:t>
      </w:r>
    </w:p>
    <w:sectPr w:rsidR="0096541C" w:rsidRPr="007B2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BB7"/>
    <w:multiLevelType w:val="hybridMultilevel"/>
    <w:tmpl w:val="EFC04D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F42BE"/>
    <w:multiLevelType w:val="hybridMultilevel"/>
    <w:tmpl w:val="4D8EC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C4E90"/>
    <w:multiLevelType w:val="hybridMultilevel"/>
    <w:tmpl w:val="4FDE7534"/>
    <w:lvl w:ilvl="0" w:tplc="C046E7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02AA9"/>
    <w:multiLevelType w:val="hybridMultilevel"/>
    <w:tmpl w:val="96967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0F"/>
    <w:rsid w:val="005D3B8A"/>
    <w:rsid w:val="007B270F"/>
    <w:rsid w:val="00911F6F"/>
    <w:rsid w:val="0096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0F"/>
    <w:pPr>
      <w:ind w:left="720"/>
      <w:contextualSpacing/>
    </w:pPr>
  </w:style>
  <w:style w:type="character" w:customStyle="1" w:styleId="st">
    <w:name w:val="st"/>
    <w:basedOn w:val="DefaultParagraphFont"/>
    <w:rsid w:val="007B270F"/>
  </w:style>
  <w:style w:type="character" w:customStyle="1" w:styleId="e24kjd">
    <w:name w:val="e24kjd"/>
    <w:basedOn w:val="DefaultParagraphFont"/>
    <w:rsid w:val="007B270F"/>
  </w:style>
  <w:style w:type="character" w:styleId="Emphasis">
    <w:name w:val="Emphasis"/>
    <w:uiPriority w:val="20"/>
    <w:qFormat/>
    <w:rsid w:val="007B270F"/>
    <w:rPr>
      <w:b/>
      <w:bCs/>
      <w:i/>
      <w:iCs/>
      <w:spacing w:val="10"/>
    </w:rPr>
  </w:style>
  <w:style w:type="character" w:styleId="Strong">
    <w:name w:val="Strong"/>
    <w:uiPriority w:val="22"/>
    <w:qFormat/>
    <w:rsid w:val="007B270F"/>
    <w:rPr>
      <w:b/>
      <w:bCs/>
      <w:color w:val="F79646" w:themeColor="accent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0F"/>
    <w:pPr>
      <w:ind w:left="720"/>
      <w:contextualSpacing/>
    </w:pPr>
  </w:style>
  <w:style w:type="character" w:customStyle="1" w:styleId="st">
    <w:name w:val="st"/>
    <w:basedOn w:val="DefaultParagraphFont"/>
    <w:rsid w:val="007B270F"/>
  </w:style>
  <w:style w:type="character" w:customStyle="1" w:styleId="e24kjd">
    <w:name w:val="e24kjd"/>
    <w:basedOn w:val="DefaultParagraphFont"/>
    <w:rsid w:val="007B270F"/>
  </w:style>
  <w:style w:type="character" w:styleId="Emphasis">
    <w:name w:val="Emphasis"/>
    <w:uiPriority w:val="20"/>
    <w:qFormat/>
    <w:rsid w:val="007B270F"/>
    <w:rPr>
      <w:b/>
      <w:bCs/>
      <w:i/>
      <w:iCs/>
      <w:spacing w:val="10"/>
    </w:rPr>
  </w:style>
  <w:style w:type="character" w:styleId="Strong">
    <w:name w:val="Strong"/>
    <w:uiPriority w:val="22"/>
    <w:qFormat/>
    <w:rsid w:val="007B270F"/>
    <w:rPr>
      <w:b/>
      <w:bCs/>
      <w:color w:val="F79646"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BALANG SANYANG</dc:creator>
  <cp:lastModifiedBy>BALANG SANYANG</cp:lastModifiedBy>
  <cp:revision>1</cp:revision>
  <dcterms:created xsi:type="dcterms:W3CDTF">2020-05-05T09:32:00Z</dcterms:created>
  <dcterms:modified xsi:type="dcterms:W3CDTF">2020-05-05T09:34:00Z</dcterms:modified>
</cp:coreProperties>
</file>